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#35: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up the acceleration vector and UI.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 up the code for the vector and UI.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looking into the design of the first physics experiment.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scene for experiment.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more UI display of physics in Unity.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</w:t>
      </w:r>
      <w:r w:rsidDel="00000000" w:rsidR="00000000" w:rsidRPr="00000000">
        <w:rPr>
          <w:rtl w:val="0"/>
        </w:rPr>
        <w:t xml:space="preserve">on scene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of physics</w:t>
      </w:r>
      <w:r w:rsidDel="00000000" w:rsidR="00000000" w:rsidRPr="00000000">
        <w:rPr>
          <w:rtl w:val="0"/>
        </w:rPr>
        <w:t xml:space="preserve"> experiment.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make progress on the Main Menu. Need to import different font styles.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3.5 hours since the last meeting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collision detection script along with the system schema script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collision detection script and the system schema script.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